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0EA9DE0E">
      <w:r w:rsidR="206E338B">
        <w:drawing>
          <wp:inline wp14:editId="001986BF" wp14:anchorId="5E2D442D">
            <wp:extent cx="1744625" cy="630606"/>
            <wp:effectExtent l="0" t="0" r="0" b="0"/>
            <wp:docPr id="11974271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7427197" name="Picture 1197427197"/>
                    <pic:cNvPicPr/>
                  </pic:nvPicPr>
                  <pic:blipFill>
                    <a:blip xmlns:r="http://schemas.openxmlformats.org/officeDocument/2006/relationships" r:embed="rId38084570">
                      <a:extLst>
                        <a:ext uri="{28A0092B-C50C-407E-A947-70E740481C1C}">
                          <a14:useLocalDpi xmlns:a14="http://schemas.microsoft.com/office/drawing/2010/main"/>
                        </a:ext>
                      </a:extLst>
                    </a:blip>
                    <a:stretch>
                      <a:fillRect/>
                    </a:stretch>
                  </pic:blipFill>
                  <pic:spPr>
                    <a:xfrm rot="0">
                      <a:off x="0" y="0"/>
                      <a:ext cx="1744625" cy="630606"/>
                    </a:xfrm>
                    <a:prstGeom prst="rect">
                      <a:avLst/>
                    </a:prstGeom>
                  </pic:spPr>
                </pic:pic>
              </a:graphicData>
            </a:graphic>
          </wp:inline>
        </w:drawing>
      </w:r>
    </w:p>
    <w:p xmlns:wp14="http://schemas.microsoft.com/office/word/2010/wordml" w:rsidP="049D7346" wp14:paraId="135912C8" wp14:textId="33C8F873">
      <w:pPr>
        <w:rPr>
          <w:rFonts w:ascii="Arial" w:hAnsi="Arial" w:eastAsia="Arial" w:cs="Arial"/>
          <w:b w:val="0"/>
          <w:bCs w:val="0"/>
          <w:i w:val="0"/>
          <w:iCs w:val="0"/>
          <w:caps w:val="0"/>
          <w:smallCaps w:val="0"/>
          <w:noProof w:val="0"/>
          <w:color w:val="000000" w:themeColor="text1" w:themeTint="FF" w:themeShade="FF"/>
          <w:sz w:val="24"/>
          <w:szCs w:val="24"/>
          <w:lang w:val="nl-NL"/>
        </w:rPr>
      </w:pPr>
      <w:r w:rsidRPr="049D7346"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049D7346" w:rsidR="59BC6970">
        <w:rPr>
          <w:rFonts w:ascii="Arial" w:hAnsi="Arial" w:eastAsia="Arial" w:cs="Arial"/>
          <w:b w:val="1"/>
          <w:bCs w:val="1"/>
          <w:i w:val="0"/>
          <w:iCs w:val="0"/>
          <w:caps w:val="0"/>
          <w:smallCaps w:val="0"/>
          <w:noProof w:val="0"/>
          <w:color w:val="000000" w:themeColor="text1" w:themeTint="FF" w:themeShade="FF"/>
          <w:sz w:val="28"/>
          <w:szCs w:val="28"/>
          <w:lang w:val="nl-NL"/>
        </w:rPr>
        <w:t xml:space="preserve"> Missionair werk</w:t>
      </w:r>
      <w:r w:rsidRPr="049D7346"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049D7346" wp14:paraId="67D195C1" wp14:textId="4868324C">
      <w:pPr>
        <w:rPr>
          <w:rFonts w:ascii="Arial" w:hAnsi="Arial" w:eastAsia="Arial" w:cs="Arial"/>
          <w:b w:val="0"/>
          <w:bCs w:val="0"/>
          <w:i w:val="0"/>
          <w:iCs w:val="0"/>
          <w:caps w:val="0"/>
          <w:smallCaps w:val="0"/>
          <w:noProof w:val="0"/>
          <w:color w:val="000000" w:themeColor="text1" w:themeTint="FF" w:themeShade="FF"/>
          <w:sz w:val="36"/>
          <w:szCs w:val="36"/>
          <w:lang w:val="nl-NL"/>
        </w:rPr>
      </w:pPr>
      <w:r w:rsidRPr="049D7346" w:rsidR="154FFF51">
        <w:rPr>
          <w:rFonts w:ascii="Arial" w:hAnsi="Arial" w:eastAsia="Arial" w:cs="Arial"/>
          <w:b w:val="1"/>
          <w:bCs w:val="1"/>
          <w:i w:val="0"/>
          <w:iCs w:val="0"/>
          <w:caps w:val="0"/>
          <w:smallCaps w:val="0"/>
          <w:noProof w:val="0"/>
          <w:color w:val="000000" w:themeColor="text1" w:themeTint="FF" w:themeShade="FF"/>
          <w:sz w:val="36"/>
          <w:szCs w:val="36"/>
          <w:lang w:val="nl-NL"/>
        </w:rPr>
        <w:t>Kliederkerk: volop kerk maar anders</w:t>
      </w:r>
    </w:p>
    <w:tbl>
      <w:tblPr>
        <w:tblStyle w:val="TableGrid"/>
        <w:tblW w:w="0" w:type="auto"/>
        <w:tblLayout w:type="fixed"/>
        <w:tblLook w:val="06A0" w:firstRow="1" w:lastRow="0" w:firstColumn="1" w:lastColumn="0" w:noHBand="1" w:noVBand="1"/>
      </w:tblPr>
      <w:tblGrid>
        <w:gridCol w:w="9750"/>
      </w:tblGrid>
      <w:tr w:rsidR="0D87D890" w:rsidTr="049D7346" w14:paraId="6301A481">
        <w:trPr>
          <w:trHeight w:val="300"/>
        </w:trPr>
        <w:tc>
          <w:tcPr>
            <w:tcW w:w="9750" w:type="dxa"/>
            <w:tcMar/>
          </w:tcPr>
          <w:p w:rsidR="3D39441C" w:rsidP="049D7346" w:rsidRDefault="3D39441C" w14:paraId="61364D7D" w14:textId="3A53AD38">
            <w:pPr>
              <w:rPr>
                <w:rFonts w:ascii="Arial" w:hAnsi="Arial" w:eastAsia="Arial" w:cs="Arial"/>
                <w:b w:val="0"/>
                <w:bCs w:val="0"/>
                <w:i w:val="0"/>
                <w:iCs w:val="0"/>
                <w:caps w:val="0"/>
                <w:smallCaps w:val="0"/>
                <w:noProof w:val="0"/>
                <w:color w:val="000000" w:themeColor="text1" w:themeTint="FF" w:themeShade="FF"/>
                <w:sz w:val="22"/>
                <w:szCs w:val="22"/>
                <w:lang w:val="nl-NL"/>
              </w:rPr>
            </w:pPr>
            <w:r w:rsidRPr="049D7346" w:rsidR="3D39441C">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049D7346" w:rsidR="585BE655">
              <w:rPr>
                <w:rFonts w:ascii="Arial" w:hAnsi="Arial" w:eastAsia="Arial" w:cs="Arial"/>
                <w:b w:val="0"/>
                <w:bCs w:val="0"/>
                <w:i w:val="0"/>
                <w:iCs w:val="0"/>
                <w:caps w:val="0"/>
                <w:smallCaps w:val="0"/>
                <w:noProof w:val="0"/>
                <w:color w:val="000000" w:themeColor="text1" w:themeTint="FF" w:themeShade="FF"/>
                <w:sz w:val="22"/>
                <w:szCs w:val="22"/>
                <w:lang w:val="nl-NL"/>
              </w:rPr>
              <w:t xml:space="preserve">ook </w:t>
            </w:r>
            <w:r w:rsidRPr="049D7346" w:rsidR="3D39441C">
              <w:rPr>
                <w:rFonts w:ascii="Arial" w:hAnsi="Arial" w:eastAsia="Arial" w:cs="Arial"/>
                <w:b w:val="0"/>
                <w:bCs w:val="0"/>
                <w:i w:val="0"/>
                <w:iCs w:val="0"/>
                <w:caps w:val="0"/>
                <w:smallCaps w:val="0"/>
                <w:noProof w:val="0"/>
                <w:color w:val="000000" w:themeColor="text1" w:themeTint="FF" w:themeShade="FF"/>
                <w:sz w:val="22"/>
                <w:szCs w:val="22"/>
                <w:lang w:val="nl-NL"/>
              </w:rPr>
              <w:t>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049D7346"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70CE3660" w:rsidP="1D07BF90" w:rsidRDefault="70CE3660" w14:paraId="63199EF5" w14:textId="4055F19E">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D07BF90" w:rsidR="66D685F0">
        <w:rPr>
          <w:rFonts w:ascii="Arial" w:hAnsi="Arial" w:eastAsia="Arial" w:cs="Arial"/>
          <w:b w:val="0"/>
          <w:bCs w:val="0"/>
          <w:i w:val="0"/>
          <w:iCs w:val="0"/>
          <w:caps w:val="0"/>
          <w:smallCaps w:val="0"/>
          <w:noProof w:val="0"/>
          <w:sz w:val="22"/>
          <w:szCs w:val="22"/>
          <w:lang w:val="nl-NL"/>
        </w:rPr>
        <w:t xml:space="preserve">Samen met kinderen én volwassenen ontdekken, vieren en eten. Samen in het voetspoor van Jezus leren gaan. Kliederkerk is volop kerk, maar dan anders. Het is een levendige en open manier van kerk-zijn waar jong en oud, gelovig of niet-gelovig, samenkomen. Kinderen, tieners, ouders en grootouders ontdekken op een speelse en creatieve manier de </w:t>
      </w:r>
      <w:r w:rsidRPr="1D07BF90" w:rsidR="66D685F0">
        <w:rPr>
          <w:rFonts w:ascii="Arial" w:hAnsi="Arial" w:eastAsia="Arial" w:cs="Arial"/>
          <w:b w:val="0"/>
          <w:bCs w:val="0"/>
          <w:i w:val="0"/>
          <w:iCs w:val="0"/>
          <w:caps w:val="0"/>
          <w:smallCaps w:val="0"/>
          <w:noProof w:val="0"/>
          <w:sz w:val="22"/>
          <w:szCs w:val="22"/>
          <w:lang w:val="nl-NL"/>
        </w:rPr>
        <w:t>bijbelverhalen</w:t>
      </w:r>
      <w:r w:rsidRPr="1D07BF90" w:rsidR="66D685F0">
        <w:rPr>
          <w:rFonts w:ascii="Arial" w:hAnsi="Arial" w:eastAsia="Arial" w:cs="Arial"/>
          <w:b w:val="0"/>
          <w:bCs w:val="0"/>
          <w:i w:val="0"/>
          <w:iCs w:val="0"/>
          <w:caps w:val="0"/>
          <w:smallCaps w:val="0"/>
          <w:noProof w:val="0"/>
          <w:sz w:val="22"/>
          <w:szCs w:val="22"/>
          <w:lang w:val="nl-NL"/>
        </w:rPr>
        <w:t xml:space="preserve"> en de betekenis </w:t>
      </w:r>
      <w:r w:rsidRPr="1D07BF90" w:rsidR="66D685F0">
        <w:rPr>
          <w:rFonts w:ascii="Arial" w:hAnsi="Arial" w:eastAsia="Arial" w:cs="Arial"/>
          <w:b w:val="0"/>
          <w:bCs w:val="0"/>
          <w:i w:val="0"/>
          <w:iCs w:val="0"/>
          <w:caps w:val="0"/>
          <w:smallCaps w:val="0"/>
          <w:noProof w:val="0"/>
          <w:sz w:val="22"/>
          <w:szCs w:val="22"/>
          <w:lang w:val="nl-NL"/>
        </w:rPr>
        <w:t>daarvanvoor</w:t>
      </w:r>
      <w:r w:rsidRPr="1D07BF90" w:rsidR="66D685F0">
        <w:rPr>
          <w:rFonts w:ascii="Arial" w:hAnsi="Arial" w:eastAsia="Arial" w:cs="Arial"/>
          <w:b w:val="0"/>
          <w:bCs w:val="0"/>
          <w:i w:val="0"/>
          <w:iCs w:val="0"/>
          <w:caps w:val="0"/>
          <w:smallCaps w:val="0"/>
          <w:noProof w:val="0"/>
          <w:sz w:val="22"/>
          <w:szCs w:val="22"/>
          <w:lang w:val="nl-NL"/>
        </w:rPr>
        <w:t xml:space="preserve"> het leven van alledag. De Protestantse Kerk in Nederland ondersteunt lokale kliederkerken met materialen, trainingen en inspirerende bijeenkomsten.</w:t>
      </w:r>
      <w:r w:rsidRPr="1D07BF90" w:rsidR="403E2A4E">
        <w:rPr>
          <w:rFonts w:ascii="Arial" w:hAnsi="Arial" w:eastAsia="Arial" w:cs="Arial"/>
          <w:b w:val="0"/>
          <w:bCs w:val="0"/>
          <w:i w:val="0"/>
          <w:iCs w:val="0"/>
          <w:caps w:val="0"/>
          <w:smallCaps w:val="0"/>
          <w:noProof w:val="0"/>
          <w:sz w:val="22"/>
          <w:szCs w:val="22"/>
          <w:lang w:val="nl-NL"/>
        </w:rPr>
        <w:t xml:space="preserve"> </w:t>
      </w:r>
      <w:r w:rsidRPr="1D07BF90" w:rsidR="70CE3660">
        <w:rPr>
          <w:rFonts w:ascii="Arial" w:hAnsi="Arial" w:eastAsia="Arial" w:cs="Arial"/>
          <w:b w:val="0"/>
          <w:bCs w:val="0"/>
          <w:i w:val="0"/>
          <w:iCs w:val="0"/>
          <w:caps w:val="0"/>
          <w:smallCaps w:val="0"/>
          <w:noProof w:val="0"/>
          <w:color w:val="000000" w:themeColor="text1" w:themeTint="FF" w:themeShade="FF"/>
          <w:sz w:val="22"/>
          <w:szCs w:val="22"/>
          <w:lang w:val="nl-NL"/>
        </w:rPr>
        <w:t xml:space="preserve">De Protestantse Kerk in Nederland steunt lokale kliederkerken </w:t>
      </w:r>
      <w:r w:rsidRPr="1D07BF90" w:rsidR="70CE3660">
        <w:rPr>
          <w:rFonts w:ascii="Arial" w:hAnsi="Arial" w:eastAsia="Arial" w:cs="Arial"/>
          <w:b w:val="0"/>
          <w:bCs w:val="0"/>
          <w:i w:val="0"/>
          <w:iCs w:val="0"/>
          <w:caps w:val="0"/>
          <w:smallCaps w:val="0"/>
          <w:noProof w:val="0"/>
          <w:color w:val="000000" w:themeColor="text1" w:themeTint="FF" w:themeShade="FF"/>
          <w:sz w:val="22"/>
          <w:szCs w:val="22"/>
          <w:lang w:val="nl-NL"/>
        </w:rPr>
        <w:t>met</w:t>
      </w:r>
      <w:r w:rsidRPr="1D07BF90" w:rsidR="70CE3660">
        <w:rPr>
          <w:rFonts w:ascii="Arial" w:hAnsi="Arial" w:eastAsia="Arial" w:cs="Arial"/>
          <w:b w:val="0"/>
          <w:bCs w:val="0"/>
          <w:i w:val="0"/>
          <w:iCs w:val="0"/>
          <w:caps w:val="0"/>
          <w:smallCaps w:val="0"/>
          <w:noProof w:val="0"/>
          <w:color w:val="000000" w:themeColor="text1" w:themeTint="FF" w:themeShade="FF"/>
          <w:sz w:val="22"/>
          <w:szCs w:val="22"/>
          <w:lang w:val="nl-NL"/>
        </w:rPr>
        <w:t xml:space="preserve"> materiaal, trainingen en inspirerende bijeenkomsten, zodat mensen van alle leeftijden samen meer over de Bijbel kunnen leren en samen kunnen vieren en eten. Van harte aanbevolen. </w:t>
      </w:r>
    </w:p>
    <w:p w:rsidR="049D7346" w:rsidP="049D7346" w:rsidRDefault="049D7346" w14:paraId="4DC8965C" w14:textId="67E21B67">
      <w:pPr>
        <w:pStyle w:val="Normal"/>
        <w:spacing w:before="0" w:beforeAutospacing="off" w:after="160" w:afterAutospacing="off" w:line="278" w:lineRule="auto"/>
        <w:rPr>
          <w:rFonts w:ascii="Arial" w:hAnsi="Arial" w:eastAsia="Arial" w:cs="Arial"/>
          <w:b w:val="0"/>
          <w:bCs w:val="0"/>
          <w:i w:val="0"/>
          <w:iCs w:val="0"/>
          <w:caps w:val="0"/>
          <w:smallCaps w:val="0"/>
          <w:noProof w:val="0"/>
          <w:sz w:val="22"/>
          <w:szCs w:val="22"/>
          <w:lang w:val="nl-NL"/>
        </w:rPr>
      </w:pPr>
    </w:p>
    <w:p w:rsidR="451D3722" w:rsidP="0D87D890" w:rsidRDefault="451D3722" w14:paraId="6B05F613" w14:textId="1FC2611F">
      <w:pPr>
        <w:spacing w:before="0" w:beforeAutospacing="off" w:after="160" w:afterAutospacing="off" w:line="278" w:lineRule="auto"/>
        <w:rPr>
          <w:rFonts w:ascii="Arial" w:hAnsi="Arial" w:eastAsia="Arial" w:cs="Arial"/>
          <w:b w:val="1"/>
          <w:bCs w:val="1"/>
          <w:noProof w:val="0"/>
          <w:sz w:val="32"/>
          <w:szCs w:val="32"/>
          <w:lang w:val="nl-NL"/>
        </w:rPr>
      </w:pPr>
      <w:r w:rsidRPr="049D7346" w:rsidR="451D3722">
        <w:rPr>
          <w:rFonts w:ascii="Arial" w:hAnsi="Arial" w:eastAsia="Arial" w:cs="Arial"/>
          <w:b w:val="1"/>
          <w:bCs w:val="1"/>
          <w:noProof w:val="0"/>
          <w:sz w:val="32"/>
          <w:szCs w:val="32"/>
          <w:lang w:val="nl-NL"/>
        </w:rPr>
        <w:t>Bericht voor kerkblad of kerkapp</w:t>
      </w:r>
    </w:p>
    <w:p w:rsidR="22F50546" w:rsidP="1D07BF90" w:rsidRDefault="22F50546" w14:paraId="4D0A6857" w14:textId="6E4DA6D3">
      <w:pPr>
        <w:pStyle w:val="Normal"/>
        <w:spacing w:before="0" w:beforeAutospacing="off" w:after="160" w:afterAutospacing="off" w:line="278" w:lineRule="auto"/>
        <w:ind/>
        <w:rPr>
          <w:rFonts w:ascii="Arial" w:hAnsi="Arial" w:eastAsia="Arial" w:cs="Arial"/>
          <w:b w:val="0"/>
          <w:bCs w:val="0"/>
          <w:i w:val="0"/>
          <w:iCs w:val="0"/>
          <w:caps w:val="0"/>
          <w:smallCaps w:val="0"/>
          <w:noProof w:val="0"/>
          <w:color w:val="000000" w:themeColor="text1" w:themeTint="FF" w:themeShade="FF"/>
          <w:sz w:val="22"/>
          <w:szCs w:val="22"/>
          <w:lang w:val="nl"/>
        </w:rPr>
      </w:pPr>
      <w:r w:rsidRPr="1D07BF90" w:rsidR="22F50546">
        <w:rPr>
          <w:rFonts w:ascii="Arial" w:hAnsi="Arial" w:eastAsia="Arial" w:cs="Arial"/>
          <w:b w:val="0"/>
          <w:bCs w:val="0"/>
          <w:i w:val="0"/>
          <w:iCs w:val="0"/>
          <w:caps w:val="0"/>
          <w:smallCaps w:val="0"/>
          <w:noProof w:val="0"/>
          <w:sz w:val="22"/>
          <w:szCs w:val="22"/>
          <w:lang w:val="nl-NL"/>
        </w:rPr>
        <w:t xml:space="preserve">Samen met kinderen én volwassenen ontdekken, vieren en eten. Samen in het voetspoor van Jezus leren gaan. Kliederkerk is volop kerk, maar dan anders. Het is een levendige en open manier van kerk-zijn waar jong en oud, gelovig of niet-gelovig, samenkomen. Kinderen, tieners, ouders en grootouders ontdekken op een speelse en creatieve manier de </w:t>
      </w:r>
      <w:r w:rsidRPr="1D07BF90" w:rsidR="22F50546">
        <w:rPr>
          <w:rFonts w:ascii="Arial" w:hAnsi="Arial" w:eastAsia="Arial" w:cs="Arial"/>
          <w:b w:val="0"/>
          <w:bCs w:val="0"/>
          <w:i w:val="0"/>
          <w:iCs w:val="0"/>
          <w:caps w:val="0"/>
          <w:smallCaps w:val="0"/>
          <w:noProof w:val="0"/>
          <w:sz w:val="22"/>
          <w:szCs w:val="22"/>
          <w:lang w:val="nl-NL"/>
        </w:rPr>
        <w:t>bijbelverhalen</w:t>
      </w:r>
      <w:r w:rsidRPr="1D07BF90" w:rsidR="22F50546">
        <w:rPr>
          <w:rFonts w:ascii="Arial" w:hAnsi="Arial" w:eastAsia="Arial" w:cs="Arial"/>
          <w:b w:val="0"/>
          <w:bCs w:val="0"/>
          <w:i w:val="0"/>
          <w:iCs w:val="0"/>
          <w:caps w:val="0"/>
          <w:smallCaps w:val="0"/>
          <w:noProof w:val="0"/>
          <w:sz w:val="22"/>
          <w:szCs w:val="22"/>
          <w:lang w:val="nl-NL"/>
        </w:rPr>
        <w:t xml:space="preserve"> en de betekenis </w:t>
      </w:r>
      <w:r w:rsidRPr="1D07BF90" w:rsidR="22F50546">
        <w:rPr>
          <w:rFonts w:ascii="Arial" w:hAnsi="Arial" w:eastAsia="Arial" w:cs="Arial"/>
          <w:b w:val="0"/>
          <w:bCs w:val="0"/>
          <w:i w:val="0"/>
          <w:iCs w:val="0"/>
          <w:caps w:val="0"/>
          <w:smallCaps w:val="0"/>
          <w:noProof w:val="0"/>
          <w:sz w:val="22"/>
          <w:szCs w:val="22"/>
          <w:lang w:val="nl-NL"/>
        </w:rPr>
        <w:t>daarvanvoor</w:t>
      </w:r>
      <w:r w:rsidRPr="1D07BF90" w:rsidR="22F50546">
        <w:rPr>
          <w:rFonts w:ascii="Arial" w:hAnsi="Arial" w:eastAsia="Arial" w:cs="Arial"/>
          <w:b w:val="0"/>
          <w:bCs w:val="0"/>
          <w:i w:val="0"/>
          <w:iCs w:val="0"/>
          <w:caps w:val="0"/>
          <w:smallCaps w:val="0"/>
          <w:noProof w:val="0"/>
          <w:sz w:val="22"/>
          <w:szCs w:val="22"/>
          <w:lang w:val="nl-NL"/>
        </w:rPr>
        <w:t xml:space="preserve"> het leven van alledag. De Protestantse Kerk in Nederland ondersteunt lokale kliederkerken met materialen, trainingen en inspirerende bijeenkomsten.</w:t>
      </w:r>
      <w:r w:rsidRPr="1D07BF90" w:rsidR="0B8F508D">
        <w:rPr>
          <w:rFonts w:ascii="Arial" w:hAnsi="Arial" w:eastAsia="Arial" w:cs="Arial"/>
          <w:b w:val="0"/>
          <w:bCs w:val="0"/>
          <w:i w:val="0"/>
          <w:iCs w:val="0"/>
          <w:caps w:val="0"/>
          <w:smallCaps w:val="0"/>
          <w:noProof w:val="0"/>
          <w:sz w:val="22"/>
          <w:szCs w:val="22"/>
          <w:lang w:val="nl-NL"/>
        </w:rPr>
        <w:t xml:space="preserve"> </w:t>
      </w:r>
      <w:r w:rsidRPr="1D07BF90" w:rsidR="22F50546">
        <w:rPr>
          <w:rFonts w:ascii="Arial" w:hAnsi="Arial" w:eastAsia="Arial" w:cs="Arial"/>
          <w:b w:val="0"/>
          <w:bCs w:val="0"/>
          <w:i w:val="0"/>
          <w:iCs w:val="0"/>
          <w:caps w:val="0"/>
          <w:smallCaps w:val="0"/>
          <w:noProof w:val="0"/>
          <w:color w:val="000000" w:themeColor="text1" w:themeTint="FF" w:themeShade="FF"/>
          <w:sz w:val="22"/>
          <w:szCs w:val="22"/>
          <w:lang w:val="nl"/>
        </w:rPr>
        <w:t>Geef tijdens de collecte en steun het missionaire werk van de Protestantse Kerk in Nederland. Maak je bijdrage over op NL10 ABNA 0444 444 777 t.n.v.</w:t>
      </w:r>
      <w:r w:rsidRPr="1D07BF90" w:rsidR="3AD5DE57">
        <w:rPr>
          <w:rFonts w:ascii="Arial" w:hAnsi="Arial" w:eastAsia="Arial" w:cs="Arial"/>
          <w:b w:val="0"/>
          <w:bCs w:val="0"/>
          <w:i w:val="0"/>
          <w:iCs w:val="0"/>
          <w:caps w:val="0"/>
          <w:smallCaps w:val="0"/>
          <w:noProof w:val="0"/>
          <w:color w:val="000000" w:themeColor="text1" w:themeTint="FF" w:themeShade="FF"/>
          <w:sz w:val="22"/>
          <w:szCs w:val="22"/>
          <w:lang w:val="nl"/>
        </w:rPr>
        <w:t xml:space="preserve"> </w:t>
      </w:r>
      <w:r w:rsidRPr="1D07BF90" w:rsidR="22F50546">
        <w:rPr>
          <w:rFonts w:ascii="Arial" w:hAnsi="Arial" w:eastAsia="Arial" w:cs="Arial"/>
          <w:b w:val="0"/>
          <w:bCs w:val="0"/>
          <w:i w:val="0"/>
          <w:iCs w:val="0"/>
          <w:caps w:val="0"/>
          <w:smallCaps w:val="0"/>
          <w:noProof w:val="0"/>
          <w:color w:val="000000" w:themeColor="text1" w:themeTint="FF" w:themeShade="FF"/>
          <w:sz w:val="22"/>
          <w:szCs w:val="22"/>
          <w:lang w:val="nl"/>
        </w:rPr>
        <w:t xml:space="preserve">Protestantse Kerk o.v.v. </w:t>
      </w:r>
      <w:r w:rsidRPr="1D07BF90" w:rsidR="653AFE25">
        <w:rPr>
          <w:rFonts w:ascii="Arial" w:hAnsi="Arial" w:eastAsia="Arial" w:cs="Arial"/>
          <w:b w:val="0"/>
          <w:bCs w:val="0"/>
          <w:i w:val="0"/>
          <w:iCs w:val="0"/>
          <w:caps w:val="0"/>
          <w:smallCaps w:val="0"/>
          <w:noProof w:val="0"/>
          <w:color w:val="000000" w:themeColor="text1" w:themeTint="FF" w:themeShade="FF"/>
          <w:sz w:val="22"/>
          <w:szCs w:val="22"/>
          <w:lang w:val="nl"/>
        </w:rPr>
        <w:t xml:space="preserve">26153- </w:t>
      </w:r>
      <w:r w:rsidRPr="1D07BF90" w:rsidR="22F50546">
        <w:rPr>
          <w:rFonts w:ascii="Arial" w:hAnsi="Arial" w:eastAsia="Arial" w:cs="Arial"/>
          <w:b w:val="0"/>
          <w:bCs w:val="0"/>
          <w:i w:val="0"/>
          <w:iCs w:val="0"/>
          <w:caps w:val="0"/>
          <w:smallCaps w:val="0"/>
          <w:noProof w:val="0"/>
          <w:color w:val="000000" w:themeColor="text1" w:themeTint="FF" w:themeShade="FF"/>
          <w:sz w:val="22"/>
          <w:szCs w:val="22"/>
          <w:lang w:val="nl"/>
        </w:rPr>
        <w:t>collecte Missionair werk april.</w:t>
      </w:r>
      <w:r w:rsidRPr="1D07BF90" w:rsidR="5DB0D0AA">
        <w:rPr>
          <w:rFonts w:ascii="Arial" w:hAnsi="Arial" w:eastAsia="Arial" w:cs="Arial"/>
          <w:b w:val="0"/>
          <w:bCs w:val="0"/>
          <w:i w:val="0"/>
          <w:iCs w:val="0"/>
          <w:caps w:val="0"/>
          <w:smallCaps w:val="0"/>
          <w:noProof w:val="0"/>
          <w:color w:val="000000" w:themeColor="text1" w:themeTint="FF" w:themeShade="FF"/>
          <w:sz w:val="22"/>
          <w:szCs w:val="22"/>
          <w:lang w:val="nl"/>
        </w:rPr>
        <w:t xml:space="preserve"> Bedankt voor je gift.</w:t>
      </w:r>
    </w:p>
    <w:p w:rsidR="451D3722" w:rsidP="5D62A788" w:rsidRDefault="451D3722" w14:paraId="5F548C37" w14:textId="287A1281">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r w:rsidRPr="5D62A788"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5D62A788" w:rsidR="451D3722">
        <w:rPr>
          <w:rFonts w:ascii="Arial" w:hAnsi="Arial" w:eastAsia="Arial" w:cs="Arial"/>
          <w:noProof w:val="0"/>
          <w:color w:val="000000" w:themeColor="text1" w:themeTint="FF" w:themeShade="FF"/>
          <w:sz w:val="24"/>
          <w:szCs w:val="24"/>
          <w:lang w:val="nl-NL"/>
        </w:rPr>
        <w:t xml:space="preserve"> </w:t>
      </w:r>
      <w:r w:rsidRPr="5D62A788" w:rsidR="451D3722">
        <w:rPr>
          <w:rFonts w:ascii="Arial" w:hAnsi="Arial" w:eastAsia="Arial" w:cs="Arial"/>
          <w:b w:val="1"/>
          <w:bCs w:val="1"/>
          <w:noProof w:val="0"/>
          <w:color w:val="000000" w:themeColor="text1" w:themeTint="FF" w:themeShade="FF"/>
          <w:sz w:val="24"/>
          <w:szCs w:val="24"/>
          <w:lang w:val="nl-NL"/>
        </w:rPr>
        <w:t>Bedankt!</w:t>
      </w:r>
    </w:p>
    <w:p w:rsidR="0D87D890" w:rsidP="0D87D890" w:rsidRDefault="0D87D890" w14:paraId="4D5BBFB8" w14:textId="34EB63B9">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3532B3"/>
    <w:rsid w:val="03603815"/>
    <w:rsid w:val="0451670D"/>
    <w:rsid w:val="049D7346"/>
    <w:rsid w:val="0A3BC50F"/>
    <w:rsid w:val="0B8F508D"/>
    <w:rsid w:val="0D87D890"/>
    <w:rsid w:val="0DD976BC"/>
    <w:rsid w:val="13E9B44F"/>
    <w:rsid w:val="154FFF51"/>
    <w:rsid w:val="16C1E0EC"/>
    <w:rsid w:val="16C4B8A4"/>
    <w:rsid w:val="1739C32E"/>
    <w:rsid w:val="180735D6"/>
    <w:rsid w:val="1B002E89"/>
    <w:rsid w:val="1C0EFFF4"/>
    <w:rsid w:val="1C83BFC1"/>
    <w:rsid w:val="1D07BF90"/>
    <w:rsid w:val="1F245F6E"/>
    <w:rsid w:val="206E338B"/>
    <w:rsid w:val="22F50546"/>
    <w:rsid w:val="260B38F6"/>
    <w:rsid w:val="26538CEE"/>
    <w:rsid w:val="2867E508"/>
    <w:rsid w:val="28931700"/>
    <w:rsid w:val="28F3BF37"/>
    <w:rsid w:val="2974D05A"/>
    <w:rsid w:val="2A7B412E"/>
    <w:rsid w:val="2B17C5DC"/>
    <w:rsid w:val="2B675C1C"/>
    <w:rsid w:val="2D10CB97"/>
    <w:rsid w:val="36D79D7A"/>
    <w:rsid w:val="3787B551"/>
    <w:rsid w:val="37D47F50"/>
    <w:rsid w:val="3AD5DE57"/>
    <w:rsid w:val="3AE4F957"/>
    <w:rsid w:val="3B51DE46"/>
    <w:rsid w:val="3CF13C56"/>
    <w:rsid w:val="3D39441C"/>
    <w:rsid w:val="3F231461"/>
    <w:rsid w:val="403E2A4E"/>
    <w:rsid w:val="4193FD77"/>
    <w:rsid w:val="4435A41E"/>
    <w:rsid w:val="451D3722"/>
    <w:rsid w:val="45A1BD7E"/>
    <w:rsid w:val="490017D1"/>
    <w:rsid w:val="4BA1C664"/>
    <w:rsid w:val="4CC79DF2"/>
    <w:rsid w:val="4F970E4C"/>
    <w:rsid w:val="4FB08EEE"/>
    <w:rsid w:val="52C70AD4"/>
    <w:rsid w:val="5687D4C5"/>
    <w:rsid w:val="569B137C"/>
    <w:rsid w:val="585BE655"/>
    <w:rsid w:val="586A860E"/>
    <w:rsid w:val="59BC6970"/>
    <w:rsid w:val="5A988158"/>
    <w:rsid w:val="5D62A788"/>
    <w:rsid w:val="5DB0D0AA"/>
    <w:rsid w:val="5FC659B8"/>
    <w:rsid w:val="6214D1FE"/>
    <w:rsid w:val="64665CF0"/>
    <w:rsid w:val="653AFE25"/>
    <w:rsid w:val="66D685F0"/>
    <w:rsid w:val="6BA7C86D"/>
    <w:rsid w:val="6BFE013D"/>
    <w:rsid w:val="6C958321"/>
    <w:rsid w:val="6FEB6436"/>
    <w:rsid w:val="70CE3660"/>
    <w:rsid w:val="70E18DC6"/>
    <w:rsid w:val="767CAB71"/>
    <w:rsid w:val="784A5767"/>
    <w:rsid w:val="792354A0"/>
    <w:rsid w:val="7AC016E1"/>
    <w:rsid w:val="7B6AD1AA"/>
    <w:rsid w:val="7D4E23DC"/>
    <w:rsid w:val="7D8B7232"/>
    <w:rsid w:val="7E51E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3808457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2026-03-13T14:42:26.2605574Z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